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B5" w:rsidRDefault="00C5496D" w:rsidP="00D10EB5">
      <w:pPr>
        <w:rPr>
          <w:b/>
          <w:u w:val="single"/>
        </w:rPr>
      </w:pPr>
      <w:r w:rsidRPr="002B2F3C">
        <w:rPr>
          <w:b/>
          <w:u w:val="single"/>
        </w:rPr>
        <w:t>Muscles can only pull your bones. They cannot push them.  Many muscles make your body move by working in pairs.</w:t>
      </w:r>
      <w:r w:rsidR="00B71858">
        <w:rPr>
          <w:b/>
          <w:u w:val="single"/>
        </w:rPr>
        <w:t xml:space="preserve"> When you use a muscle it shrinks (contracts). When you relax a muscle it expands (gets longer.)</w:t>
      </w:r>
      <w:r w:rsidR="00D10EB5">
        <w:rPr>
          <w:b/>
          <w:u w:val="single"/>
        </w:rPr>
        <w:t xml:space="preserve">   </w:t>
      </w:r>
      <w:r w:rsidR="004E0D9D">
        <w:rPr>
          <w:b/>
          <w:u w:val="single"/>
        </w:rPr>
        <w:t>Voluntary controlled by the thinking part of your brain and involuntary by the brain stem. Voluntary you choose to use.  Involuntary (heart beating, breathing, digesting shivering etc.)</w:t>
      </w:r>
    </w:p>
    <w:p w:rsidR="00D10EB5" w:rsidRPr="00D10EB5" w:rsidRDefault="00D10EB5" w:rsidP="00D10EB5">
      <w:pPr>
        <w:rPr>
          <w:b/>
          <w:color w:val="FF0000"/>
          <w:u w:val="single"/>
        </w:rPr>
      </w:pPr>
      <w:r>
        <w:rPr>
          <w:b/>
          <w:u w:val="single"/>
        </w:rPr>
        <w:t xml:space="preserve"> </w:t>
      </w:r>
      <w:r w:rsidRPr="00D10EB5">
        <w:rPr>
          <w:b/>
          <w:color w:val="FF0000"/>
          <w:u w:val="single"/>
        </w:rPr>
        <w:t>CIRCULATORY SYSTEM</w:t>
      </w:r>
      <w:r>
        <w:rPr>
          <w:b/>
          <w:color w:val="FF0000"/>
          <w:u w:val="single"/>
        </w:rPr>
        <w:t xml:space="preserve"> </w:t>
      </w:r>
      <w:r w:rsidRPr="00D10EB5">
        <w:rPr>
          <w:b/>
          <w:color w:val="FF0000"/>
          <w:u w:val="single"/>
        </w:rPr>
        <w:t>(CARDIOVASCULAR SYSYTEM) heart, blood, blood vessels, lungs</w:t>
      </w:r>
    </w:p>
    <w:p w:rsidR="0005311B" w:rsidRPr="00D10EB5" w:rsidRDefault="00C5496D" w:rsidP="00D10EB5">
      <w:pPr>
        <w:rPr>
          <w:color w:val="FF0000"/>
        </w:rPr>
      </w:pPr>
      <w:r w:rsidRPr="00D10EB5">
        <w:rPr>
          <w:b/>
          <w:bCs/>
          <w:color w:val="FF0000"/>
        </w:rPr>
        <w:t>Three types of blood vessels:</w:t>
      </w:r>
      <w:r w:rsidR="00D10EB5" w:rsidRPr="00D10EB5">
        <w:rPr>
          <w:b/>
          <w:color w:val="FF0000"/>
          <w:u w:val="single"/>
        </w:rPr>
        <w:t xml:space="preserve"> </w:t>
      </w:r>
      <w:bookmarkStart w:id="0" w:name="_GoBack"/>
      <w:bookmarkEnd w:id="0"/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1. Arteries: thick, muscular, carry blood away from the heart (arteries and away both start with “a”).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2. Veins: thinner than arteries, carry blood back to heart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 xml:space="preserve">3. Capillaries: smallest vessels, connect larger arteries to veins, one cell wide (allow oxygen, carbon dioxide, sugar, nutrients, </w:t>
      </w:r>
      <w:proofErr w:type="gramStart"/>
      <w:r w:rsidRPr="00C5496D">
        <w:rPr>
          <w:b/>
          <w:bCs/>
        </w:rPr>
        <w:t>molecules</w:t>
      </w:r>
      <w:proofErr w:type="gramEnd"/>
      <w:r w:rsidRPr="00C5496D">
        <w:rPr>
          <w:b/>
          <w:bCs/>
        </w:rPr>
        <w:t xml:space="preserve"> to move to and from blood and throughout other systems). </w:t>
      </w:r>
    </w:p>
    <w:p w:rsidR="00C5496D" w:rsidRPr="00D10EB5" w:rsidRDefault="00C5496D" w:rsidP="00C5496D">
      <w:pPr>
        <w:numPr>
          <w:ilvl w:val="1"/>
          <w:numId w:val="1"/>
        </w:numPr>
        <w:rPr>
          <w:color w:val="FF0000"/>
        </w:rPr>
      </w:pPr>
      <w:r w:rsidRPr="00D10EB5">
        <w:rPr>
          <w:b/>
          <w:bCs/>
          <w:color w:val="FF0000"/>
        </w:rPr>
        <w:t>HEART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organ made of muscle tissue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pumps blood throughout body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basically hollow, consists of four compartments surrounded by thick muscle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Atrium: top compartments that hold blood coming into the heart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Ventricle</w:t>
      </w:r>
      <w:r w:rsidR="005724DF">
        <w:rPr>
          <w:b/>
          <w:bCs/>
        </w:rPr>
        <w:t>s: bottom compartments, the thic</w:t>
      </w:r>
      <w:r w:rsidRPr="00C5496D">
        <w:rPr>
          <w:b/>
          <w:bCs/>
        </w:rPr>
        <w:t>k and muscular w</w:t>
      </w:r>
      <w:r>
        <w:rPr>
          <w:b/>
          <w:bCs/>
        </w:rPr>
        <w:t xml:space="preserve">alls push together pumping blood </w:t>
      </w:r>
      <w:r w:rsidRPr="00C5496D">
        <w:rPr>
          <w:b/>
          <w:bCs/>
        </w:rPr>
        <w:t>out of the heart to the body</w:t>
      </w:r>
    </w:p>
    <w:p w:rsidR="00C5496D" w:rsidRPr="00D10EB5" w:rsidRDefault="00C5496D" w:rsidP="00C5496D">
      <w:pPr>
        <w:numPr>
          <w:ilvl w:val="1"/>
          <w:numId w:val="1"/>
        </w:numPr>
        <w:rPr>
          <w:color w:val="FF0000"/>
        </w:rPr>
      </w:pPr>
      <w:r w:rsidRPr="00D10EB5">
        <w:rPr>
          <w:b/>
          <w:bCs/>
          <w:color w:val="FF0000"/>
        </w:rPr>
        <w:t>BLOOD FLOW IN THE HEART: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Blood flows into heart (from all over body)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Enters right atrium.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Into right ventricle.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Pumped to lungs.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Blood gets oxygen from air sacs in lungs, gets rid of carbon dioxide, blood flows from lungs.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Goes to left atrium of heart.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>Flows into left ventricle.</w:t>
      </w:r>
    </w:p>
    <w:p w:rsidR="0005311B" w:rsidRPr="00C5496D" w:rsidRDefault="00C5496D" w:rsidP="00C5496D">
      <w:pPr>
        <w:numPr>
          <w:ilvl w:val="1"/>
          <w:numId w:val="1"/>
        </w:numPr>
      </w:pPr>
      <w:r w:rsidRPr="00C5496D">
        <w:rPr>
          <w:b/>
          <w:bCs/>
        </w:rPr>
        <w:t xml:space="preserve">Blood pumped out of body through aorta. </w:t>
      </w:r>
    </w:p>
    <w:p w:rsidR="00C5496D" w:rsidRPr="00C5496D" w:rsidRDefault="00C5496D" w:rsidP="00C5496D">
      <w:pPr>
        <w:ind w:left="1440"/>
      </w:pPr>
    </w:p>
    <w:p w:rsidR="00C5496D" w:rsidRDefault="00C5496D"/>
    <w:sectPr w:rsidR="00C5496D" w:rsidSect="0044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841"/>
    <w:multiLevelType w:val="hybridMultilevel"/>
    <w:tmpl w:val="CA1C1396"/>
    <w:lvl w:ilvl="0" w:tplc="F4F4E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025F"/>
    <w:multiLevelType w:val="hybridMultilevel"/>
    <w:tmpl w:val="6AE42B48"/>
    <w:lvl w:ilvl="0" w:tplc="B1D81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040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E0A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5E28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E77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4BE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EA0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C9B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2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464B08"/>
    <w:multiLevelType w:val="hybridMultilevel"/>
    <w:tmpl w:val="AFCE148A"/>
    <w:lvl w:ilvl="0" w:tplc="335A6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4B2C6">
      <w:start w:val="9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2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6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0D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8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E1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89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0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D518D9"/>
    <w:multiLevelType w:val="hybridMultilevel"/>
    <w:tmpl w:val="DBD87B44"/>
    <w:lvl w:ilvl="0" w:tplc="7B68E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83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CB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A7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64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20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21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E5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6D"/>
    <w:rsid w:val="0005311B"/>
    <w:rsid w:val="00176278"/>
    <w:rsid w:val="00266286"/>
    <w:rsid w:val="002B2F3C"/>
    <w:rsid w:val="004447CB"/>
    <w:rsid w:val="00485587"/>
    <w:rsid w:val="00492C09"/>
    <w:rsid w:val="004E0D9D"/>
    <w:rsid w:val="005724DF"/>
    <w:rsid w:val="009A3F63"/>
    <w:rsid w:val="00B71858"/>
    <w:rsid w:val="00C5496D"/>
    <w:rsid w:val="00D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6C207-EE9F-4F1A-9226-4B12C842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5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7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3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5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4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0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3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1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8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adouds</dc:creator>
  <cp:keywords/>
  <dc:description/>
  <cp:lastModifiedBy>adouds</cp:lastModifiedBy>
  <cp:revision>3</cp:revision>
  <cp:lastPrinted>2014-12-03T13:54:00Z</cp:lastPrinted>
  <dcterms:created xsi:type="dcterms:W3CDTF">2015-09-21T12:11:00Z</dcterms:created>
  <dcterms:modified xsi:type="dcterms:W3CDTF">2016-09-26T12:03:00Z</dcterms:modified>
</cp:coreProperties>
</file>